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E2" w:rsidRDefault="002834CE">
      <w:pPr>
        <w:ind w:firstLine="708"/>
      </w:pPr>
      <w:r>
        <w:t>Do wniosku o  dofinansowanie do zdjęcia, transportu i utylizacji oraz do odbioru i utylizacji azbestowych pokryć dachowych należy dołączyć:</w:t>
      </w:r>
    </w:p>
    <w:p w:rsidR="00E556E2" w:rsidRDefault="002834CE">
      <w:pPr>
        <w:pStyle w:val="Bezodstpw"/>
        <w:numPr>
          <w:ilvl w:val="0"/>
          <w:numId w:val="2"/>
        </w:numPr>
      </w:pPr>
      <w:r>
        <w:t>Potwierdzenie własności terenu, na którym znajduje się azbest (akt notarialny, odpis z księgi wieczystej – oryginał lub kopie potwierdzoną za zgodność z oryginałem)</w:t>
      </w:r>
      <w:r w:rsidR="00231AD4">
        <w:t>.</w:t>
      </w:r>
    </w:p>
    <w:p w:rsidR="00E556E2" w:rsidRDefault="002834CE">
      <w:pPr>
        <w:pStyle w:val="Bezodstpw"/>
        <w:numPr>
          <w:ilvl w:val="0"/>
          <w:numId w:val="2"/>
        </w:numPr>
      </w:pPr>
      <w:r>
        <w:t>Potwierdzenie zgłoszenia rozpoczęcia robót budowlanych w Starostwie Powiatowym wraz z mapą</w:t>
      </w:r>
      <w:r w:rsidR="00231AD4">
        <w:t xml:space="preserve"> lokalizacyjną</w:t>
      </w:r>
      <w:r>
        <w:t>.</w:t>
      </w:r>
    </w:p>
    <w:p w:rsidR="00E556E2" w:rsidRDefault="002834CE">
      <w:pPr>
        <w:pStyle w:val="Bezodstpw"/>
        <w:numPr>
          <w:ilvl w:val="0"/>
          <w:numId w:val="2"/>
        </w:numPr>
      </w:pPr>
      <w:r>
        <w:t>Informacja o wyrobach zawierających azbest (zał. Nr 1)</w:t>
      </w:r>
      <w:r w:rsidR="00231AD4">
        <w:t>.</w:t>
      </w:r>
    </w:p>
    <w:p w:rsidR="00E556E2" w:rsidRDefault="002834CE">
      <w:pPr>
        <w:pStyle w:val="Bezodstpw"/>
        <w:numPr>
          <w:ilvl w:val="0"/>
          <w:numId w:val="2"/>
        </w:numPr>
        <w:rPr>
          <w:snapToGrid w:val="0"/>
        </w:rPr>
      </w:pPr>
      <w:r>
        <w:rPr>
          <w:snapToGrid w:val="0"/>
        </w:rPr>
        <w:t xml:space="preserve">Ocena stanu i możliwości bezpiecznego użytkowania wyrobów zawierających azbest </w:t>
      </w:r>
      <w:r>
        <w:rPr>
          <w:snapToGrid w:val="0"/>
        </w:rPr>
        <w:br/>
        <w:t>(zał. Nr 2) – dot. eternitu znajdującego się na dachu.</w:t>
      </w:r>
    </w:p>
    <w:p w:rsidR="00E556E2" w:rsidRDefault="002834CE">
      <w:pPr>
        <w:pStyle w:val="Bezodstpw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Informacj</w:t>
      </w:r>
      <w:r w:rsidR="00231AD4">
        <w:rPr>
          <w:snapToGrid w:val="0"/>
        </w:rPr>
        <w:t xml:space="preserve">ę wykonawcy o demontażu azbestu – dot. eternitu już zdjętego </w:t>
      </w:r>
      <w:bookmarkStart w:id="0" w:name="_GoBack"/>
      <w:bookmarkEnd w:id="0"/>
      <w:r w:rsidR="00231AD4">
        <w:rPr>
          <w:snapToGrid w:val="0"/>
        </w:rPr>
        <w:t xml:space="preserve">zdjętego. </w:t>
      </w:r>
    </w:p>
    <w:p w:rsidR="00E556E2" w:rsidRDefault="00E556E2"/>
    <w:p w:rsidR="002834CE" w:rsidRDefault="002834CE"/>
    <w:sectPr w:rsidR="0028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41"/>
    <w:multiLevelType w:val="hybridMultilevel"/>
    <w:tmpl w:val="BBB247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9D31F0"/>
    <w:multiLevelType w:val="hybridMultilevel"/>
    <w:tmpl w:val="E67C9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E2"/>
    <w:rsid w:val="00231AD4"/>
    <w:rsid w:val="002834CE"/>
    <w:rsid w:val="00E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771F47D5</Template>
  <TotalTime>18</TotalTime>
  <Pages>1</Pages>
  <Words>98</Words>
  <Characters>588</Characters>
  <Application>Microsoft Office Word</Application>
  <DocSecurity>0</DocSecurity>
  <Lines>4</Lines>
  <Paragraphs>1</Paragraphs>
  <ScaleCrop>false</ScaleCrop>
  <Company>Urząd Gminy Puławy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Kamela</dc:creator>
  <cp:keywords/>
  <dc:description/>
  <cp:lastModifiedBy>Grzegorz Kamela</cp:lastModifiedBy>
  <cp:revision>8</cp:revision>
  <cp:lastPrinted>2014-02-25T06:56:00Z</cp:lastPrinted>
  <dcterms:created xsi:type="dcterms:W3CDTF">2012-03-08T06:39:00Z</dcterms:created>
  <dcterms:modified xsi:type="dcterms:W3CDTF">2017-02-09T11:58:00Z</dcterms:modified>
</cp:coreProperties>
</file>