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C579F" w14:textId="6C1BDC03" w:rsidR="007F7494" w:rsidRDefault="007F7494" w:rsidP="002C2F96">
      <w:pPr>
        <w:rPr>
          <w:lang w:eastAsia="ar-SA" w:bidi="ar-SA"/>
        </w:rPr>
      </w:pPr>
      <w:r>
        <w:rPr>
          <w:lang w:eastAsia="ar-SA" w:bidi="ar-SA"/>
        </w:rPr>
        <w:t>Numer sprawy: IF.271.N.85.2024</w:t>
      </w:r>
    </w:p>
    <w:p w14:paraId="013101D9" w14:textId="77777777" w:rsidR="007F7494" w:rsidRPr="002C2F96" w:rsidRDefault="007F7494" w:rsidP="002C2F96">
      <w:pPr>
        <w:rPr>
          <w:lang w:eastAsia="ar-SA" w:bidi="ar-SA"/>
        </w:rPr>
      </w:pPr>
    </w:p>
    <w:p w14:paraId="15CD8173" w14:textId="6516366C" w:rsidR="00B92305" w:rsidRDefault="00B92305" w:rsidP="00B9230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INFORMACJE DODATKOWE</w:t>
      </w:r>
    </w:p>
    <w:p w14:paraId="7F57A521" w14:textId="202FCE9E" w:rsidR="00B92305" w:rsidRPr="00B92305" w:rsidRDefault="00B92305" w:rsidP="00B92305">
      <w:pPr>
        <w:pStyle w:val="Tekstpodstawowy"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Kompleksowa obsługa bankowa budżetu Gminy Puławy i jej jednostek organizacyjnych w okresie od dnia 01.01.2025 r. do 31.12.2027 r.</w:t>
      </w:r>
      <w:r>
        <w:rPr>
          <w:rFonts w:ascii="Arial" w:hAnsi="Arial" w:cs="Arial"/>
          <w:b/>
          <w:sz w:val="20"/>
          <w:szCs w:val="20"/>
        </w:rPr>
        <w:t>”</w:t>
      </w:r>
    </w:p>
    <w:p w14:paraId="67DE6CAF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Ile łącznie Wykonawca ma otworzyć rachunków dla jednostek objętych przedmiotem zamówienia?</w:t>
      </w:r>
    </w:p>
    <w:p w14:paraId="5AFC649E" w14:textId="77777777" w:rsidR="00B92305" w:rsidRDefault="00B92305" w:rsidP="00B92305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bieżących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15</w:t>
      </w:r>
    </w:p>
    <w:p w14:paraId="1FACE295" w14:textId="77777777" w:rsidR="00B92305" w:rsidRDefault="00B92305" w:rsidP="00B92305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lokat terminowych  - 1</w:t>
      </w:r>
    </w:p>
    <w:p w14:paraId="467D3828" w14:textId="77777777" w:rsidR="00B92305" w:rsidRDefault="00B92305" w:rsidP="00B92305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rachunków Vat dla płatności podzielonych 46</w:t>
      </w:r>
    </w:p>
    <w:p w14:paraId="4CE0420E" w14:textId="77777777" w:rsidR="00B92305" w:rsidRDefault="00B92305" w:rsidP="00B92305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innych rachunków pozabudżetowych (rachunków funduszy celowych i specjalnych)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17</w:t>
      </w:r>
    </w:p>
    <w:p w14:paraId="5252DFA9" w14:textId="77777777" w:rsidR="00B92305" w:rsidRDefault="00B92305" w:rsidP="00B92305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rachunków pomocniczych związanych z rozliczeniem środków z funduszy Unii Europejskiej i innych źródeł zewnętrznych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38</w:t>
      </w:r>
    </w:p>
    <w:p w14:paraId="505B48A9" w14:textId="5C00E186" w:rsidR="00B92305" w:rsidRDefault="00B92305" w:rsidP="00B92305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rachunków wirtualnych przeznaczonych do płatności masowych – </w:t>
      </w:r>
      <w:r w:rsidR="007F7494">
        <w:rPr>
          <w:rFonts w:ascii="Arial" w:hAnsi="Arial" w:cs="Arial"/>
          <w:b/>
          <w:bCs/>
          <w:color w:val="000000"/>
          <w:sz w:val="20"/>
          <w:szCs w:val="20"/>
        </w:rPr>
        <w:t>14 000</w:t>
      </w:r>
    </w:p>
    <w:p w14:paraId="58FF554F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Proszę </w:t>
      </w:r>
      <w:r>
        <w:rPr>
          <w:rFonts w:ascii="Arial" w:hAnsi="Arial" w:cs="Arial"/>
          <w:sz w:val="20"/>
          <w:szCs w:val="20"/>
        </w:rPr>
        <w:t xml:space="preserve">o podanie w skali miesiąca szacunkowej liczby przetwarzanych transakcji za pomocą wirtualnych rachunków – </w:t>
      </w:r>
      <w:r>
        <w:rPr>
          <w:rFonts w:ascii="Arial" w:hAnsi="Arial" w:cs="Arial"/>
          <w:b/>
          <w:bCs/>
          <w:sz w:val="20"/>
          <w:szCs w:val="20"/>
        </w:rPr>
        <w:t>3 500</w:t>
      </w:r>
    </w:p>
    <w:p w14:paraId="56789057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Czy Zamawiający dopuszcza zamiast wydania blankietów czeków gotówkowych, realizację wypłat gotówki na podstawie formularza dyspozycji ogólnie stosowanej w Banku ? TAK</w:t>
      </w:r>
    </w:p>
    <w:p w14:paraId="6A462EDF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podać średnie saldo środków gromadzonych na rachunkach jakie ma podlegać oprocentowaniu?</w:t>
      </w:r>
    </w:p>
    <w:p w14:paraId="218115FA" w14:textId="77777777" w:rsidR="00B92305" w:rsidRDefault="00B92305" w:rsidP="00B92305">
      <w:pPr>
        <w:pStyle w:val="Akapitzlist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rachunkach Gminy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11 000 000 ,00 zł</w:t>
      </w:r>
    </w:p>
    <w:p w14:paraId="7034E00C" w14:textId="77777777" w:rsidR="00B92305" w:rsidRDefault="00B92305" w:rsidP="00B92305">
      <w:pPr>
        <w:pStyle w:val="Akapitzlist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rachunkach pozostałych jednostek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2 066 000,00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zł</w:t>
      </w:r>
    </w:p>
    <w:p w14:paraId="37843075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Proszę podać w ujęciu rocznym maksymalną wartości realizowanych transakcji poprzez terminale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OBECNIE NIE BYŁO TEGO RODZAJU TRANSAKCJI</w:t>
      </w:r>
    </w:p>
    <w:p w14:paraId="6543DB55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podać w skali miesiąca jaka jest ilość wykonywanych przelewów wychodzących z rachunków:</w:t>
      </w:r>
    </w:p>
    <w:p w14:paraId="77423C1E" w14:textId="77777777" w:rsidR="00B92305" w:rsidRDefault="00B92305" w:rsidP="00B92305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Urzędu Gminy </w:t>
      </w:r>
    </w:p>
    <w:p w14:paraId="43094ED9" w14:textId="77777777" w:rsidR="00B92305" w:rsidRDefault="00B92305" w:rsidP="00B92305">
      <w:pPr>
        <w:pStyle w:val="Akapitzlist"/>
        <w:numPr>
          <w:ilvl w:val="0"/>
          <w:numId w:val="5"/>
        </w:numPr>
        <w:tabs>
          <w:tab w:val="left" w:pos="851"/>
        </w:tabs>
        <w:ind w:left="1276" w:hanging="70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Krajowych - </w:t>
      </w:r>
      <w:r>
        <w:rPr>
          <w:rFonts w:ascii="Arial" w:hAnsi="Arial" w:cs="Arial"/>
          <w:b/>
          <w:bCs/>
          <w:color w:val="000000"/>
          <w:sz w:val="20"/>
          <w:szCs w:val="20"/>
        </w:rPr>
        <w:t>460</w:t>
      </w:r>
    </w:p>
    <w:p w14:paraId="5722AFBA" w14:textId="3B22BEAA" w:rsidR="00B92305" w:rsidRDefault="00B92305" w:rsidP="00B92305">
      <w:pPr>
        <w:pStyle w:val="Akapitzlist"/>
        <w:numPr>
          <w:ilvl w:val="0"/>
          <w:numId w:val="5"/>
        </w:numPr>
        <w:tabs>
          <w:tab w:val="left" w:pos="851"/>
        </w:tabs>
        <w:ind w:left="1276" w:hanging="70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Zagranicznych -</w:t>
      </w:r>
      <w:r w:rsidR="007F7494">
        <w:rPr>
          <w:rFonts w:ascii="Arial" w:hAnsi="Arial" w:cs="Arial"/>
          <w:color w:val="000000"/>
          <w:sz w:val="20"/>
          <w:szCs w:val="20"/>
        </w:rPr>
        <w:t xml:space="preserve"> 0</w:t>
      </w:r>
    </w:p>
    <w:p w14:paraId="68BC44B1" w14:textId="77777777" w:rsidR="00B92305" w:rsidRDefault="00B92305" w:rsidP="00B92305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pozostałych jednostek</w:t>
      </w:r>
    </w:p>
    <w:p w14:paraId="19A41724" w14:textId="77777777" w:rsidR="00B92305" w:rsidRDefault="00B92305" w:rsidP="00B92305">
      <w:pPr>
        <w:pStyle w:val="Akapitzlist"/>
        <w:numPr>
          <w:ilvl w:val="0"/>
          <w:numId w:val="6"/>
        </w:numPr>
        <w:tabs>
          <w:tab w:val="left" w:pos="851"/>
        </w:tabs>
        <w:ind w:hanging="79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krajowych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7 074</w:t>
      </w:r>
    </w:p>
    <w:p w14:paraId="47187594" w14:textId="77777777" w:rsidR="00B92305" w:rsidRDefault="00B92305" w:rsidP="00B92305">
      <w:pPr>
        <w:pStyle w:val="Akapitzlist"/>
        <w:numPr>
          <w:ilvl w:val="0"/>
          <w:numId w:val="6"/>
        </w:numPr>
        <w:tabs>
          <w:tab w:val="left" w:pos="851"/>
        </w:tabs>
        <w:ind w:hanging="79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zagranicznych - 2</w:t>
      </w:r>
    </w:p>
    <w:p w14:paraId="10637CC5" w14:textId="74E09DBC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podać w skali miesiąca jaka jest średnia ilość wykonywanych przelewów wysokokwotowych powyżej 1 miliona zł.  - 1</w:t>
      </w:r>
    </w:p>
    <w:p w14:paraId="53B6486A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podać w skali miesiąca jakie jest średnie saldo wpłat gotówki w placówce Banku przez:</w:t>
      </w:r>
    </w:p>
    <w:p w14:paraId="1304E2DA" w14:textId="54E3062A" w:rsidR="00B92305" w:rsidRDefault="00B92305" w:rsidP="00B92305">
      <w:pPr>
        <w:pStyle w:val="Akapitzlist"/>
        <w:numPr>
          <w:ilvl w:val="0"/>
          <w:numId w:val="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Urząd Gminy  - </w:t>
      </w:r>
      <w:r w:rsidR="00A372BB">
        <w:rPr>
          <w:rFonts w:ascii="Arial" w:hAnsi="Arial" w:cs="Arial"/>
          <w:b/>
          <w:bCs/>
          <w:color w:val="000000"/>
          <w:sz w:val="20"/>
          <w:szCs w:val="20"/>
        </w:rPr>
        <w:t>109 260,00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zł</w:t>
      </w:r>
    </w:p>
    <w:p w14:paraId="3D7F7E97" w14:textId="77777777" w:rsidR="00B92305" w:rsidRDefault="00B92305" w:rsidP="00B92305">
      <w:pPr>
        <w:pStyle w:val="Akapitzlist"/>
        <w:numPr>
          <w:ilvl w:val="0"/>
          <w:numId w:val="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pozostałe jednostki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36 200 zł</w:t>
      </w:r>
    </w:p>
    <w:p w14:paraId="5F2845F0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podać w skali miesiąca jakie jest średnie saldo wypłat gotówki z kasy Banku przez:</w:t>
      </w:r>
    </w:p>
    <w:p w14:paraId="270FF549" w14:textId="77777777" w:rsidR="00B92305" w:rsidRDefault="00B92305" w:rsidP="00B92305">
      <w:pPr>
        <w:pStyle w:val="Akapitzlist"/>
        <w:numPr>
          <w:ilvl w:val="0"/>
          <w:numId w:val="8"/>
        </w:numPr>
        <w:ind w:left="567" w:hanging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Urząd Gminy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ok. 1 000,00 zł</w:t>
      </w:r>
    </w:p>
    <w:p w14:paraId="2A41B6FB" w14:textId="77777777" w:rsidR="00B92305" w:rsidRDefault="00B92305" w:rsidP="00B92305">
      <w:pPr>
        <w:pStyle w:val="Akapitzlist"/>
        <w:numPr>
          <w:ilvl w:val="0"/>
          <w:numId w:val="8"/>
        </w:numPr>
        <w:ind w:left="567" w:hanging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pozostałe jednostki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7 500 zł</w:t>
      </w:r>
    </w:p>
    <w:p w14:paraId="36157D45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Proszę o podanie maksymalnej rocznej łącznej ilości wpłat (w szt.) w placówce</w:t>
      </w:r>
      <w:r>
        <w:rPr>
          <w:rFonts w:ascii="Arial" w:hAnsi="Arial" w:cs="Arial"/>
          <w:color w:val="000000"/>
          <w:sz w:val="20"/>
          <w:szCs w:val="20"/>
        </w:rPr>
        <w:t xml:space="preserve"> Banku</w:t>
      </w:r>
    </w:p>
    <w:p w14:paraId="7173A1D8" w14:textId="79E6CB74" w:rsidR="00B92305" w:rsidRDefault="00B92305" w:rsidP="00B92305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Urząd Gminy – </w:t>
      </w:r>
      <w:r w:rsidR="009F5345">
        <w:rPr>
          <w:rFonts w:ascii="Arial" w:hAnsi="Arial" w:cs="Arial"/>
          <w:color w:val="000000"/>
          <w:sz w:val="20"/>
          <w:szCs w:val="20"/>
        </w:rPr>
        <w:t>5 000</w:t>
      </w:r>
    </w:p>
    <w:p w14:paraId="7C14DD3E" w14:textId="745B5184" w:rsidR="00B92305" w:rsidRDefault="00B92305" w:rsidP="00B92305">
      <w:pPr>
        <w:pStyle w:val="Akapitzlist"/>
        <w:numPr>
          <w:ilvl w:val="0"/>
          <w:numId w:val="9"/>
        </w:numPr>
        <w:ind w:left="1080" w:hanging="79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pozostałe jednostki – </w:t>
      </w:r>
      <w:r w:rsidR="00A372BB">
        <w:rPr>
          <w:rFonts w:ascii="Arial" w:hAnsi="Arial" w:cs="Arial"/>
          <w:color w:val="000000"/>
          <w:sz w:val="20"/>
          <w:szCs w:val="20"/>
        </w:rPr>
        <w:t>16</w:t>
      </w:r>
      <w:r w:rsidR="00A3013D">
        <w:rPr>
          <w:rFonts w:ascii="Arial" w:hAnsi="Arial" w:cs="Arial"/>
          <w:color w:val="000000"/>
          <w:sz w:val="20"/>
          <w:szCs w:val="20"/>
        </w:rPr>
        <w:t xml:space="preserve"> 810 </w:t>
      </w:r>
    </w:p>
    <w:p w14:paraId="47788471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Proszę o podanie maksymalnej rocznej łącznej ilości wypłat (w szt.) w placówce Banku</w:t>
      </w:r>
    </w:p>
    <w:p w14:paraId="757DB2B2" w14:textId="77777777" w:rsidR="00B92305" w:rsidRDefault="00B92305" w:rsidP="00B92305">
      <w:pPr>
        <w:pStyle w:val="Akapitzlist"/>
        <w:numPr>
          <w:ilvl w:val="0"/>
          <w:numId w:val="10"/>
        </w:numPr>
        <w:ind w:hanging="79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Urząd Gminy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ok. 10</w:t>
      </w:r>
    </w:p>
    <w:p w14:paraId="723D5A16" w14:textId="177BD21A" w:rsidR="00B92305" w:rsidRDefault="00B92305" w:rsidP="00B92305">
      <w:pPr>
        <w:pStyle w:val="Akapitzlist"/>
        <w:numPr>
          <w:ilvl w:val="0"/>
          <w:numId w:val="10"/>
        </w:numPr>
        <w:ind w:hanging="79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pozostałe jednostki – </w:t>
      </w:r>
      <w:r w:rsidR="00A372BB">
        <w:rPr>
          <w:rFonts w:ascii="Arial" w:hAnsi="Arial" w:cs="Arial"/>
          <w:b/>
          <w:bCs/>
          <w:color w:val="000000"/>
          <w:sz w:val="20"/>
          <w:szCs w:val="20"/>
        </w:rPr>
        <w:t>44</w:t>
      </w:r>
    </w:p>
    <w:p w14:paraId="36B5EEE9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podać c</w:t>
      </w:r>
      <w:r>
        <w:rPr>
          <w:rFonts w:ascii="Arial" w:hAnsi="Arial" w:cs="Arial"/>
          <w:sz w:val="20"/>
          <w:szCs w:val="20"/>
        </w:rPr>
        <w:t>zy wpłaty/wypłaty będą dokonywane w formie otwartej czy w formie zamkniętej?</w:t>
      </w:r>
      <w:r>
        <w:rPr>
          <w:rFonts w:ascii="Arial" w:hAnsi="Arial" w:cs="Arial"/>
          <w:sz w:val="20"/>
          <w:szCs w:val="20"/>
        </w:rPr>
        <w:br/>
        <w:t xml:space="preserve">Jeśli tak proszę podać ich ilość w skali roku </w:t>
      </w:r>
    </w:p>
    <w:p w14:paraId="7C9B304A" w14:textId="7FC40922" w:rsidR="00B92305" w:rsidRDefault="00B92305" w:rsidP="00B92305">
      <w:pPr>
        <w:pStyle w:val="Akapitzlist"/>
        <w:ind w:left="284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OTWARTEJ 17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szt</w:t>
      </w:r>
      <w:proofErr w:type="spellEnd"/>
      <w:r w:rsidR="00A372BB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 xml:space="preserve">NIE PRZEWIDUJEMY WPŁAT W FORMIE ZAMKNIĘTEJ, </w:t>
      </w:r>
    </w:p>
    <w:p w14:paraId="68988A4E" w14:textId="77777777" w:rsidR="00B92305" w:rsidRDefault="00B92305" w:rsidP="00B92305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podać łączną ilość użytkowników systemu bankowości internetowej w:</w:t>
      </w:r>
    </w:p>
    <w:p w14:paraId="3EFEC341" w14:textId="77777777" w:rsidR="00B92305" w:rsidRDefault="00B92305" w:rsidP="00B92305">
      <w:pPr>
        <w:pStyle w:val="Akapitzlist"/>
        <w:numPr>
          <w:ilvl w:val="0"/>
          <w:numId w:val="11"/>
        </w:numPr>
        <w:ind w:hanging="64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Urzędzie Gminy</w:t>
      </w:r>
    </w:p>
    <w:p w14:paraId="4E956430" w14:textId="77777777" w:rsidR="00B92305" w:rsidRDefault="00B92305" w:rsidP="00B92305">
      <w:pPr>
        <w:pStyle w:val="Akapitzlist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z uprawnieniami do podpisu przelewów - </w:t>
      </w:r>
      <w:r>
        <w:rPr>
          <w:rFonts w:ascii="Arial" w:hAnsi="Arial" w:cs="Arial"/>
          <w:b/>
          <w:bCs/>
          <w:color w:val="000000"/>
          <w:sz w:val="20"/>
          <w:szCs w:val="20"/>
        </w:rPr>
        <w:t>6</w:t>
      </w:r>
    </w:p>
    <w:p w14:paraId="54315B87" w14:textId="77777777" w:rsidR="00B92305" w:rsidRDefault="00B92305" w:rsidP="00B92305">
      <w:pPr>
        <w:pStyle w:val="Akapitzlist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wprowadzających płatności/importujących/pobierających wyciągi (</w:t>
      </w:r>
      <w:r>
        <w:rPr>
          <w:rFonts w:ascii="Arial" w:hAnsi="Arial" w:cs="Arial"/>
          <w:color w:val="000000"/>
          <w:sz w:val="20"/>
          <w:szCs w:val="20"/>
        </w:rPr>
        <w:t>bez uprawnień do podpisu przelewów) -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</w:t>
      </w:r>
    </w:p>
    <w:p w14:paraId="04913EEF" w14:textId="77777777" w:rsidR="00B92305" w:rsidRDefault="00B92305" w:rsidP="00B92305">
      <w:pPr>
        <w:pStyle w:val="Akapitzlist"/>
        <w:numPr>
          <w:ilvl w:val="0"/>
          <w:numId w:val="11"/>
        </w:numPr>
        <w:ind w:hanging="64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pozostałych jednostkach</w:t>
      </w:r>
    </w:p>
    <w:p w14:paraId="53281816" w14:textId="5C7E470B" w:rsidR="00B92305" w:rsidRDefault="00B92305" w:rsidP="00B92305">
      <w:pPr>
        <w:pStyle w:val="Akapitzlist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z uprawnieniami do podpisu przelewów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A3013D">
        <w:rPr>
          <w:rFonts w:ascii="Arial" w:hAnsi="Arial" w:cs="Arial"/>
          <w:b/>
          <w:bCs/>
          <w:color w:val="000000"/>
          <w:sz w:val="20"/>
          <w:szCs w:val="20"/>
        </w:rPr>
        <w:t>3</w:t>
      </w:r>
    </w:p>
    <w:p w14:paraId="4430E5D9" w14:textId="77777777" w:rsidR="00B92305" w:rsidRDefault="00B92305" w:rsidP="00B92305">
      <w:pPr>
        <w:pStyle w:val="Akapitzlist"/>
        <w:ind w:left="567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- </w:t>
      </w:r>
      <w:r>
        <w:rPr>
          <w:rFonts w:ascii="Arial" w:hAnsi="Arial" w:cs="Arial"/>
          <w:sz w:val="20"/>
          <w:szCs w:val="20"/>
        </w:rPr>
        <w:t>wprowadzających płatności/importujących, pobierających wyciągi (</w:t>
      </w:r>
      <w:r>
        <w:rPr>
          <w:rFonts w:ascii="Arial" w:hAnsi="Arial" w:cs="Arial"/>
          <w:color w:val="000000"/>
          <w:sz w:val="20"/>
          <w:szCs w:val="20"/>
        </w:rPr>
        <w:t xml:space="preserve">bez uprawnień do podpisu przelewów)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16</w:t>
      </w:r>
    </w:p>
    <w:sectPr w:rsidR="00B92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E46B4"/>
    <w:multiLevelType w:val="hybridMultilevel"/>
    <w:tmpl w:val="1298AC66"/>
    <w:lvl w:ilvl="0" w:tplc="5686D3A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824582"/>
    <w:multiLevelType w:val="hybridMultilevel"/>
    <w:tmpl w:val="596C064E"/>
    <w:lvl w:ilvl="0" w:tplc="3BEEA38A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E688B"/>
    <w:multiLevelType w:val="hybridMultilevel"/>
    <w:tmpl w:val="235288AE"/>
    <w:lvl w:ilvl="0" w:tplc="8E32A69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BD51990"/>
    <w:multiLevelType w:val="hybridMultilevel"/>
    <w:tmpl w:val="B4467D10"/>
    <w:lvl w:ilvl="0" w:tplc="8EFA8FD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7844745"/>
    <w:multiLevelType w:val="hybridMultilevel"/>
    <w:tmpl w:val="05CE2F1E"/>
    <w:lvl w:ilvl="0" w:tplc="6418699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D366020"/>
    <w:multiLevelType w:val="hybridMultilevel"/>
    <w:tmpl w:val="959CEBF8"/>
    <w:lvl w:ilvl="0" w:tplc="5D5CFFF8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5765F0F"/>
    <w:multiLevelType w:val="hybridMultilevel"/>
    <w:tmpl w:val="19DC6F62"/>
    <w:lvl w:ilvl="0" w:tplc="91889DBC">
      <w:start w:val="1"/>
      <w:numFmt w:val="decimal"/>
      <w:lvlText w:val="%1."/>
      <w:lvlJc w:val="left"/>
      <w:pPr>
        <w:ind w:left="0" w:firstLine="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35DA5"/>
    <w:multiLevelType w:val="hybridMultilevel"/>
    <w:tmpl w:val="9B7A4238"/>
    <w:lvl w:ilvl="0" w:tplc="4EE2917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3B6953"/>
    <w:multiLevelType w:val="hybridMultilevel"/>
    <w:tmpl w:val="C8EA5622"/>
    <w:lvl w:ilvl="0" w:tplc="3702C4B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B71250F"/>
    <w:multiLevelType w:val="hybridMultilevel"/>
    <w:tmpl w:val="BF98A53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7DB26148"/>
    <w:multiLevelType w:val="hybridMultilevel"/>
    <w:tmpl w:val="8438DB6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4C"/>
    <w:rsid w:val="00091397"/>
    <w:rsid w:val="0013773B"/>
    <w:rsid w:val="002C2F96"/>
    <w:rsid w:val="004371B3"/>
    <w:rsid w:val="00576328"/>
    <w:rsid w:val="007F7494"/>
    <w:rsid w:val="009F5345"/>
    <w:rsid w:val="00A3013D"/>
    <w:rsid w:val="00A372BB"/>
    <w:rsid w:val="00AB4359"/>
    <w:rsid w:val="00B92305"/>
    <w:rsid w:val="00CE2A4E"/>
    <w:rsid w:val="00E67CE4"/>
    <w:rsid w:val="00EA4594"/>
    <w:rsid w:val="00F8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1FA6"/>
  <w15:chartTrackingRefBased/>
  <w15:docId w15:val="{CCED32E3-D794-4A57-B0AC-DE480AED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30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92305"/>
    <w:pPr>
      <w:keepNext/>
      <w:widowControl/>
      <w:outlineLvl w:val="4"/>
    </w:pPr>
    <w:rPr>
      <w:rFonts w:eastAsia="Times New Roman" w:cs="Times New Roman"/>
      <w:kern w:val="0"/>
      <w:sz w:val="28"/>
      <w:lang w:val="en-US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B92305"/>
    <w:rPr>
      <w:rFonts w:ascii="Times New Roman" w:eastAsia="Times New Roman" w:hAnsi="Times New Roman" w:cs="Times New Roman"/>
      <w:kern w:val="0"/>
      <w:sz w:val="28"/>
      <w:szCs w:val="24"/>
      <w:lang w:val="en-US" w:eastAsia="ar-SA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B923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2305"/>
    <w:rPr>
      <w:rFonts w:ascii="Times New Roman" w:eastAsia="Lucida Sans Unicode" w:hAnsi="Times New Roman" w:cs="Mangal"/>
      <w:sz w:val="24"/>
      <w:szCs w:val="24"/>
      <w:lang w:eastAsia="hi-IN" w:bidi="hi-IN"/>
      <w14:ligatures w14:val="none"/>
    </w:rPr>
  </w:style>
  <w:style w:type="paragraph" w:styleId="Akapitzlist">
    <w:name w:val="List Paragraph"/>
    <w:basedOn w:val="Normalny"/>
    <w:uiPriority w:val="34"/>
    <w:qFormat/>
    <w:rsid w:val="00B92305"/>
    <w:pPr>
      <w:widowControl/>
      <w:suppressAutoHyphens w:val="0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B1B51E1A</Template>
  <TotalTime>55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Wioltta Woźniak</dc:creator>
  <cp:keywords/>
  <dc:description/>
  <cp:lastModifiedBy>Anna Kasprzak</cp:lastModifiedBy>
  <cp:revision>8</cp:revision>
  <cp:lastPrinted>2024-11-21T13:23:00Z</cp:lastPrinted>
  <dcterms:created xsi:type="dcterms:W3CDTF">2024-11-21T10:58:00Z</dcterms:created>
  <dcterms:modified xsi:type="dcterms:W3CDTF">2024-11-22T10:34:00Z</dcterms:modified>
</cp:coreProperties>
</file>